
<file path=[Content_Types].xml><?xml version="1.0" encoding="utf-8"?>
<Types xmlns="http://schemas.openxmlformats.org/package/2006/content-types">
  <Default Extension="jpeg" ContentType="image/jpe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70F7" w:rsidRDefault="000242E4">
      <w:pPr>
        <w:jc w:val="center"/>
        <w:rPr>
          <w:rFonts w:ascii="新宋体" w:eastAsia="新宋体" w:hAnsi="新宋体"/>
          <w:b/>
          <w:spacing w:val="20"/>
          <w:sz w:val="36"/>
          <w:szCs w:val="36"/>
        </w:rPr>
      </w:pPr>
      <w:r>
        <w:rPr>
          <w:rFonts w:ascii="新宋体" w:eastAsia="新宋体" w:hAnsi="新宋体"/>
          <w:b/>
          <w:noProof/>
          <w:spacing w:val="20"/>
          <w:sz w:val="36"/>
          <w:szCs w:val="36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page">
              <wp:align>left</wp:align>
            </wp:positionH>
            <wp:positionV relativeFrom="paragraph">
              <wp:posOffset>-1221105</wp:posOffset>
            </wp:positionV>
            <wp:extent cx="7618730" cy="10925175"/>
            <wp:effectExtent l="0" t="0" r="1270" b="9525"/>
            <wp:wrapNone/>
            <wp:docPr id="1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618730" cy="1092517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170F7" w:rsidRDefault="00F170F7">
      <w:pPr>
        <w:jc w:val="center"/>
        <w:rPr>
          <w:rFonts w:ascii="新宋体" w:eastAsia="新宋体" w:hAnsi="新宋体"/>
          <w:b/>
          <w:spacing w:val="20"/>
          <w:sz w:val="22"/>
          <w:szCs w:val="36"/>
        </w:rPr>
      </w:pPr>
    </w:p>
    <w:p w:rsidR="0079540E" w:rsidRPr="0079540E" w:rsidRDefault="00611661" w:rsidP="0079540E">
      <w:pPr>
        <w:widowControl/>
        <w:wordWrap w:val="0"/>
        <w:jc w:val="right"/>
        <w:rPr>
          <w:rFonts w:ascii="宋体" w:hAnsi="宋体" w:cs="宋体"/>
          <w:b/>
          <w:kern w:val="0"/>
          <w:sz w:val="24"/>
        </w:rPr>
      </w:pPr>
      <w:r>
        <w:rPr>
          <w:rFonts w:ascii="新宋体" w:eastAsia="新宋体" w:hAnsi="新宋体" w:hint="eastAsia"/>
          <w:b/>
          <w:spacing w:val="20"/>
          <w:sz w:val="22"/>
          <w:szCs w:val="36"/>
        </w:rPr>
        <w:t xml:space="preserve">   </w:t>
      </w:r>
      <w:r>
        <w:rPr>
          <w:rFonts w:ascii="新宋体" w:eastAsia="新宋体" w:hAnsi="新宋体"/>
          <w:b/>
          <w:spacing w:val="20"/>
          <w:sz w:val="22"/>
          <w:szCs w:val="36"/>
        </w:rPr>
        <w:t xml:space="preserve">                 </w:t>
      </w:r>
      <w:r w:rsidR="0079540E">
        <w:rPr>
          <w:rFonts w:ascii="新宋体" w:eastAsia="新宋体" w:hAnsi="新宋体"/>
          <w:b/>
          <w:spacing w:val="20"/>
          <w:sz w:val="22"/>
          <w:szCs w:val="36"/>
        </w:rPr>
        <w:t xml:space="preserve">    </w:t>
      </w:r>
      <w:r>
        <w:rPr>
          <w:rFonts w:ascii="新宋体" w:eastAsia="新宋体" w:hAnsi="新宋体"/>
          <w:b/>
          <w:spacing w:val="20"/>
          <w:sz w:val="22"/>
          <w:szCs w:val="36"/>
        </w:rPr>
        <w:t xml:space="preserve"> </w:t>
      </w:r>
      <w:r w:rsidR="0079540E">
        <w:rPr>
          <w:rFonts w:ascii="新宋体" w:eastAsia="新宋体" w:hAnsi="新宋体"/>
          <w:b/>
          <w:spacing w:val="20"/>
          <w:sz w:val="22"/>
          <w:szCs w:val="36"/>
        </w:rPr>
        <w:t xml:space="preserve"> </w:t>
      </w:r>
      <w:r w:rsidR="0079540E" w:rsidRPr="0079540E">
        <w:rPr>
          <w:rFonts w:ascii="宋体" w:hAnsi="宋体" w:cs="宋体"/>
          <w:b/>
          <w:kern w:val="0"/>
          <w:sz w:val="24"/>
        </w:rPr>
        <w:t>粤</w:t>
      </w:r>
      <w:proofErr w:type="gramStart"/>
      <w:r w:rsidR="0079540E" w:rsidRPr="0079540E">
        <w:rPr>
          <w:rFonts w:ascii="宋体" w:hAnsi="宋体" w:cs="宋体"/>
          <w:b/>
          <w:kern w:val="0"/>
          <w:sz w:val="24"/>
        </w:rPr>
        <w:t>连协文</w:t>
      </w:r>
      <w:proofErr w:type="gramEnd"/>
      <w:r w:rsidR="0079540E" w:rsidRPr="0079540E">
        <w:rPr>
          <w:rFonts w:ascii="宋体" w:hAnsi="宋体" w:cs="宋体"/>
          <w:b/>
          <w:kern w:val="0"/>
          <w:sz w:val="24"/>
        </w:rPr>
        <w:t>﹝2017﹞016号</w:t>
      </w:r>
    </w:p>
    <w:p w:rsidR="00611661" w:rsidRPr="00611661" w:rsidRDefault="00611661" w:rsidP="00611661">
      <w:pPr>
        <w:adjustRightInd w:val="0"/>
        <w:spacing w:line="360" w:lineRule="auto"/>
        <w:ind w:rightChars="200" w:right="420"/>
        <w:rPr>
          <w:rFonts w:ascii="宋体" w:hAnsi="宋体"/>
          <w:b/>
          <w:bCs/>
          <w:color w:val="FF4200"/>
          <w:kern w:val="36"/>
          <w:sz w:val="36"/>
          <w:szCs w:val="27"/>
        </w:rPr>
      </w:pPr>
    </w:p>
    <w:p w:rsidR="00F170F7" w:rsidRPr="00C07E40" w:rsidRDefault="00611661" w:rsidP="00C07E40">
      <w:pPr>
        <w:adjustRightInd w:val="0"/>
        <w:spacing w:line="360" w:lineRule="auto"/>
        <w:ind w:rightChars="200" w:right="420"/>
        <w:jc w:val="center"/>
        <w:rPr>
          <w:rFonts w:ascii="宋体" w:hAnsi="宋体"/>
          <w:b/>
          <w:bCs/>
          <w:kern w:val="36"/>
          <w:sz w:val="44"/>
          <w:szCs w:val="27"/>
        </w:rPr>
      </w:pPr>
      <w:r w:rsidRPr="00C07E40">
        <w:rPr>
          <w:rFonts w:ascii="宋体" w:hAnsi="宋体" w:hint="eastAsia"/>
          <w:b/>
          <w:bCs/>
          <w:kern w:val="36"/>
          <w:sz w:val="44"/>
          <w:szCs w:val="27"/>
        </w:rPr>
        <w:t>关于组织客商参加第十</w:t>
      </w:r>
      <w:bookmarkStart w:id="0" w:name="_GoBack"/>
      <w:bookmarkEnd w:id="0"/>
      <w:r w:rsidRPr="00C07E40">
        <w:rPr>
          <w:rFonts w:ascii="宋体" w:hAnsi="宋体" w:hint="eastAsia"/>
          <w:b/>
          <w:bCs/>
          <w:kern w:val="36"/>
          <w:sz w:val="44"/>
          <w:szCs w:val="27"/>
        </w:rPr>
        <w:t>四届中国国际中小企业博览会对接会的通知</w:t>
      </w:r>
    </w:p>
    <w:p w:rsid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b/>
          <w:sz w:val="24"/>
        </w:rPr>
      </w:pPr>
    </w:p>
    <w:p w:rsid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b/>
          <w:sz w:val="24"/>
        </w:rPr>
      </w:pPr>
      <w:r w:rsidRPr="00611661">
        <w:rPr>
          <w:rFonts w:ascii="宋体" w:hAnsi="宋体" w:hint="eastAsia"/>
          <w:b/>
          <w:sz w:val="24"/>
        </w:rPr>
        <w:t>各会员企业及相关单位：</w:t>
      </w:r>
    </w:p>
    <w:p w:rsidR="00611661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b/>
          <w:sz w:val="16"/>
        </w:rPr>
      </w:pPr>
    </w:p>
    <w:p w:rsidR="00611661" w:rsidRPr="00611661" w:rsidRDefault="00611661" w:rsidP="00611661">
      <w:pPr>
        <w:adjustRightInd w:val="0"/>
        <w:snapToGrid w:val="0"/>
        <w:spacing w:line="360" w:lineRule="auto"/>
        <w:ind w:firstLineChars="200" w:firstLine="480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第十四届中博会是由工业和信息化部、国家工商行政管理总局、广东省人民政府和南非小企业发展部、联合国工业发展组织联合主办，以“智能、智慧、智造、节能”为办展主题，设国际标准展位6000个，展览面积15万平方米。2017年10月10日至13日在广州保利世贸博览馆举办境外主题展（含联合主办国展区、国际展区、港澳台展区）、境内主题展（含省区市展区、跨境电商展区）；2017年10月12日至15日、10月20日至23日在广东</w:t>
      </w:r>
      <w:proofErr w:type="gramStart"/>
      <w:r w:rsidRPr="00611661">
        <w:rPr>
          <w:rFonts w:ascii="宋体" w:hAnsi="宋体" w:hint="eastAsia"/>
          <w:sz w:val="24"/>
        </w:rPr>
        <w:t>潭洲</w:t>
      </w:r>
      <w:proofErr w:type="gramEnd"/>
      <w:r w:rsidRPr="00611661">
        <w:rPr>
          <w:rFonts w:ascii="宋体" w:hAnsi="宋体" w:hint="eastAsia"/>
          <w:sz w:val="24"/>
        </w:rPr>
        <w:t>国际会展中心分两期举办智能制造及“互联网+”展、智慧建材与家居展和节能展。</w:t>
      </w:r>
    </w:p>
    <w:p w:rsidR="00611661" w:rsidRPr="00611661" w:rsidRDefault="00611661" w:rsidP="00611661">
      <w:pPr>
        <w:adjustRightInd w:val="0"/>
        <w:snapToGrid w:val="0"/>
        <w:spacing w:line="360" w:lineRule="auto"/>
        <w:ind w:firstLineChars="200" w:firstLine="480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第十四届中博会在广州举办，将为我省零售贸易企业提供丰富的商品资源和巨大的市场投资机会，受中博会组委会委托，广东省连锁经营协会定于10月10—13日组织会员企业参观中博会，并参与境外参展企业对接活动，具体内容通知如下：</w:t>
      </w:r>
    </w:p>
    <w:p w:rsidR="00611661" w:rsidRPr="00611661" w:rsidRDefault="00611661" w:rsidP="00611661">
      <w:pPr>
        <w:adjustRightInd w:val="0"/>
        <w:snapToGrid w:val="0"/>
        <w:spacing w:line="360" w:lineRule="auto"/>
        <w:ind w:leftChars="200" w:left="420" w:firstLineChars="200" w:firstLine="480"/>
        <w:rPr>
          <w:rFonts w:ascii="宋体" w:hAnsi="宋体"/>
          <w:sz w:val="24"/>
        </w:rPr>
      </w:pPr>
    </w:p>
    <w:p w:rsidR="00611661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一、邀请企业参与活动</w:t>
      </w:r>
    </w:p>
    <w:p w:rsidR="00611661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1、中博会中外企业对接洽谈活动</w:t>
      </w:r>
    </w:p>
    <w:p w:rsidR="00611661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时间：2017年10月11日下午14:30-16:00</w:t>
      </w:r>
    </w:p>
    <w:p w:rsidR="00611661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地点：保利世贸博览馆（广州市新港东路1000号）</w:t>
      </w:r>
    </w:p>
    <w:p w:rsidR="00611661" w:rsidRPr="00611661" w:rsidRDefault="00611661" w:rsidP="00611661">
      <w:pPr>
        <w:adjustRightInd w:val="0"/>
        <w:snapToGrid w:val="0"/>
        <w:spacing w:line="360" w:lineRule="auto"/>
        <w:ind w:leftChars="200" w:left="420" w:firstLineChars="200" w:firstLine="480"/>
        <w:rPr>
          <w:rFonts w:ascii="宋体" w:hAnsi="宋体"/>
          <w:sz w:val="24"/>
        </w:rPr>
      </w:pPr>
    </w:p>
    <w:p w:rsidR="00611661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2、展会参观</w:t>
      </w:r>
    </w:p>
    <w:p w:rsidR="00611661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时间：2017年10月10~13日</w:t>
      </w:r>
    </w:p>
    <w:p w:rsidR="00611661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地点：保利世贸博览馆（广州市新港东路1000号）</w:t>
      </w:r>
    </w:p>
    <w:p w:rsidR="00611661" w:rsidRPr="00611661" w:rsidRDefault="00611661" w:rsidP="00611661">
      <w:pPr>
        <w:adjustRightInd w:val="0"/>
        <w:snapToGrid w:val="0"/>
        <w:spacing w:line="360" w:lineRule="auto"/>
        <w:ind w:leftChars="200" w:left="420" w:firstLineChars="200" w:firstLine="480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 </w:t>
      </w:r>
      <w:r w:rsidRPr="00611661">
        <w:rPr>
          <w:rFonts w:ascii="宋体" w:hAnsi="宋体"/>
          <w:sz w:val="24"/>
        </w:rPr>
        <w:t xml:space="preserve">         </w:t>
      </w:r>
    </w:p>
    <w:p w:rsidR="00611661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二、参与形式</w:t>
      </w:r>
    </w:p>
    <w:p w:rsidR="00611661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lastRenderedPageBreak/>
        <w:t>1、外商对接：与境外展商互为潜在客户配对</w:t>
      </w:r>
    </w:p>
    <w:p w:rsidR="00611661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2、参观洽谈：有一定采购意向与境内展商自由对接洽谈，无明确意见参观展会</w:t>
      </w:r>
    </w:p>
    <w:p w:rsidR="00611661" w:rsidRPr="00611661" w:rsidRDefault="00611661" w:rsidP="00611661">
      <w:pPr>
        <w:adjustRightInd w:val="0"/>
        <w:snapToGrid w:val="0"/>
        <w:spacing w:line="360" w:lineRule="auto"/>
        <w:ind w:leftChars="200" w:left="420" w:firstLineChars="200" w:firstLine="480"/>
        <w:rPr>
          <w:rFonts w:ascii="宋体" w:hAnsi="宋体"/>
          <w:sz w:val="24"/>
        </w:rPr>
      </w:pPr>
    </w:p>
    <w:p w:rsidR="00611661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三、注意事项</w:t>
      </w:r>
    </w:p>
    <w:p w:rsidR="00611661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1、参加对接会的企业请于10月1日前把参会</w:t>
      </w:r>
      <w:proofErr w:type="gramStart"/>
      <w:r w:rsidRPr="00611661">
        <w:rPr>
          <w:rFonts w:ascii="宋体" w:hAnsi="宋体" w:hint="eastAsia"/>
          <w:sz w:val="24"/>
        </w:rPr>
        <w:t>回执电</w:t>
      </w:r>
      <w:proofErr w:type="gramEnd"/>
      <w:r w:rsidRPr="00611661">
        <w:rPr>
          <w:rFonts w:ascii="宋体" w:hAnsi="宋体" w:hint="eastAsia"/>
          <w:sz w:val="24"/>
        </w:rPr>
        <w:t>邮回传到协会秘书处；</w:t>
      </w:r>
    </w:p>
    <w:p w:rsidR="00F170F7" w:rsidRPr="00611661" w:rsidRDefault="00611661" w:rsidP="00611661">
      <w:pPr>
        <w:adjustRightInd w:val="0"/>
        <w:snapToGrid w:val="0"/>
        <w:spacing w:line="360" w:lineRule="auto"/>
        <w:rPr>
          <w:rFonts w:ascii="宋体" w:hAnsi="宋体"/>
          <w:sz w:val="24"/>
        </w:rPr>
      </w:pPr>
      <w:r w:rsidRPr="00611661">
        <w:rPr>
          <w:rFonts w:ascii="宋体" w:hAnsi="宋体" w:hint="eastAsia"/>
          <w:sz w:val="24"/>
        </w:rPr>
        <w:t>2、其他专业客商可扫描以下</w:t>
      </w:r>
      <w:proofErr w:type="gramStart"/>
      <w:r w:rsidRPr="00611661">
        <w:rPr>
          <w:rFonts w:ascii="宋体" w:hAnsi="宋体" w:hint="eastAsia"/>
          <w:sz w:val="24"/>
        </w:rPr>
        <w:t>二维码报名</w:t>
      </w:r>
      <w:proofErr w:type="gramEnd"/>
      <w:r w:rsidRPr="00611661">
        <w:rPr>
          <w:rFonts w:ascii="宋体" w:hAnsi="宋体" w:hint="eastAsia"/>
          <w:sz w:val="24"/>
        </w:rPr>
        <w:t>，现场在自助机通过报名生成的</w:t>
      </w:r>
      <w:proofErr w:type="gramStart"/>
      <w:r w:rsidRPr="00611661">
        <w:rPr>
          <w:rFonts w:ascii="宋体" w:hAnsi="宋体" w:hint="eastAsia"/>
          <w:sz w:val="24"/>
        </w:rPr>
        <w:t>二维码或</w:t>
      </w:r>
      <w:proofErr w:type="gramEnd"/>
      <w:r w:rsidRPr="00611661">
        <w:rPr>
          <w:rFonts w:ascii="宋体" w:hAnsi="宋体" w:hint="eastAsia"/>
          <w:sz w:val="24"/>
        </w:rPr>
        <w:t>手机号码自行打印证件入场观展。</w:t>
      </w:r>
    </w:p>
    <w:p w:rsidR="00F170F7" w:rsidRPr="00EC557B" w:rsidRDefault="00611661" w:rsidP="00EC557B">
      <w:pPr>
        <w:adjustRightInd w:val="0"/>
        <w:spacing w:line="360" w:lineRule="auto"/>
        <w:jc w:val="center"/>
        <w:rPr>
          <w:sz w:val="24"/>
        </w:rPr>
      </w:pPr>
      <w:r>
        <w:rPr>
          <w:noProof/>
          <w:sz w:val="24"/>
        </w:rPr>
        <w:drawing>
          <wp:inline distT="0" distB="0" distL="0" distR="0">
            <wp:extent cx="3486150" cy="3801327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报名码改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487500" cy="380279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Pr="00EC557B">
        <w:rPr>
          <w:rFonts w:hint="eastAsia"/>
          <w:sz w:val="24"/>
        </w:rPr>
        <w:t xml:space="preserve">                        </w:t>
      </w:r>
    </w:p>
    <w:p w:rsidR="00EC557B" w:rsidRPr="00EC557B" w:rsidRDefault="00EC557B" w:rsidP="00EC557B">
      <w:pPr>
        <w:pStyle w:val="a6"/>
        <w:spacing w:line="480" w:lineRule="auto"/>
      </w:pPr>
      <w:r w:rsidRPr="00EC557B">
        <w:rPr>
          <w:rFonts w:hint="eastAsia"/>
        </w:rPr>
        <w:t>四、联系方式</w:t>
      </w:r>
      <w:r w:rsidRPr="00EC557B">
        <w:rPr>
          <w:rFonts w:ascii="Tahoma" w:hAnsi="Tahoma" w:cs="Tahoma"/>
          <w:vanish/>
        </w:rPr>
        <w:t>﻿﻿</w:t>
      </w:r>
    </w:p>
    <w:p w:rsidR="00EC557B" w:rsidRPr="00EC557B" w:rsidRDefault="00EC557B" w:rsidP="00EC557B">
      <w:pPr>
        <w:pStyle w:val="a6"/>
        <w:spacing w:line="480" w:lineRule="auto"/>
      </w:pPr>
      <w:r w:rsidRPr="00EC557B">
        <w:rPr>
          <w:rFonts w:ascii="Tahoma" w:hAnsi="Tahoma" w:cs="Tahoma"/>
          <w:vanish/>
        </w:rPr>
        <w:t>﻿﻿</w:t>
      </w:r>
      <w:r w:rsidRPr="00EC557B">
        <w:rPr>
          <w:rFonts w:hint="eastAsia"/>
        </w:rPr>
        <w:t>孙  乐  电话：020-38497075  手机：18188803644</w:t>
      </w:r>
      <w:r w:rsidRPr="00EC557B">
        <w:rPr>
          <w:rFonts w:ascii="Tahoma" w:hAnsi="Tahoma" w:cs="Tahoma"/>
          <w:vanish/>
        </w:rPr>
        <w:t>﻿﻿</w:t>
      </w:r>
    </w:p>
    <w:p w:rsidR="00F170F7" w:rsidRPr="00EC557B" w:rsidRDefault="00EC557B" w:rsidP="00EC557B">
      <w:pPr>
        <w:pStyle w:val="a6"/>
        <w:spacing w:line="480" w:lineRule="auto"/>
      </w:pPr>
      <w:r w:rsidRPr="00EC557B">
        <w:rPr>
          <w:rFonts w:ascii="Tahoma" w:hAnsi="Tahoma" w:cs="Tahoma"/>
          <w:vanish/>
        </w:rPr>
        <w:t>﻿﻿</w:t>
      </w:r>
      <w:r w:rsidRPr="00EC557B">
        <w:rPr>
          <w:rFonts w:hint="eastAsia"/>
        </w:rPr>
        <w:t>张淦盛  电话：020-38483553  手机：13632335828</w:t>
      </w:r>
      <w:r w:rsidRPr="00EC557B">
        <w:rPr>
          <w:rFonts w:ascii="Tahoma" w:hAnsi="Tahoma" w:cs="Tahoma"/>
          <w:vanish/>
        </w:rPr>
        <w:t>﻿﻿</w:t>
      </w:r>
      <w:r>
        <w:rPr>
          <w:rFonts w:ascii="Tahoma" w:hAnsi="Tahoma" w:cs="Tahoma"/>
          <w:vanish/>
          <w:color w:val="000000"/>
        </w:rPr>
        <w:t>﻿</w:t>
      </w:r>
      <w:r>
        <w:rPr>
          <w:rFonts w:ascii="Tahoma" w:eastAsia="微软雅黑" w:hAnsi="Tahoma" w:cs="Tahoma"/>
          <w:vanish/>
          <w:color w:val="555555"/>
          <w:sz w:val="20"/>
          <w:szCs w:val="20"/>
        </w:rPr>
        <w:t>﻿</w:t>
      </w:r>
      <w:r w:rsidR="000242E4">
        <w:rPr>
          <w:noProof/>
          <w:sz w:val="84"/>
          <w:szCs w:val="84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4213225</wp:posOffset>
            </wp:positionH>
            <wp:positionV relativeFrom="paragraph">
              <wp:posOffset>43815</wp:posOffset>
            </wp:positionV>
            <wp:extent cx="1876425" cy="2638425"/>
            <wp:effectExtent l="0" t="0" r="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2638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F170F7" w:rsidRDefault="00F170F7">
      <w:pPr>
        <w:adjustRightInd w:val="0"/>
        <w:spacing w:line="360" w:lineRule="auto"/>
        <w:ind w:leftChars="200" w:left="420" w:firstLineChars="200" w:firstLine="480"/>
        <w:jc w:val="right"/>
        <w:rPr>
          <w:sz w:val="24"/>
        </w:rPr>
      </w:pPr>
    </w:p>
    <w:p w:rsidR="00F170F7" w:rsidRDefault="00F170F7">
      <w:pPr>
        <w:adjustRightInd w:val="0"/>
        <w:spacing w:line="360" w:lineRule="auto"/>
        <w:ind w:leftChars="200" w:left="420" w:firstLineChars="200" w:firstLine="480"/>
        <w:jc w:val="right"/>
        <w:rPr>
          <w:sz w:val="24"/>
        </w:rPr>
      </w:pPr>
    </w:p>
    <w:p w:rsidR="00F170F7" w:rsidRDefault="00EB5A7A">
      <w:pPr>
        <w:adjustRightInd w:val="0"/>
        <w:spacing w:line="360" w:lineRule="auto"/>
        <w:ind w:leftChars="200" w:left="420" w:firstLineChars="200" w:firstLine="480"/>
        <w:jc w:val="right"/>
        <w:rPr>
          <w:sz w:val="24"/>
        </w:rPr>
      </w:pPr>
      <w:r>
        <w:rPr>
          <w:rFonts w:hint="eastAsia"/>
          <w:sz w:val="24"/>
        </w:rPr>
        <w:t>广东省连锁经营协会</w:t>
      </w:r>
    </w:p>
    <w:p w:rsidR="00F170F7" w:rsidRDefault="00EB5A7A">
      <w:pPr>
        <w:adjustRightInd w:val="0"/>
        <w:spacing w:line="360" w:lineRule="auto"/>
        <w:ind w:leftChars="200" w:left="420" w:firstLineChars="1500" w:firstLine="3600"/>
        <w:jc w:val="right"/>
        <w:rPr>
          <w:sz w:val="84"/>
          <w:szCs w:val="84"/>
        </w:rPr>
      </w:pPr>
      <w:r>
        <w:rPr>
          <w:rFonts w:hint="eastAsia"/>
          <w:sz w:val="24"/>
        </w:rPr>
        <w:t xml:space="preserve"> 201</w:t>
      </w:r>
      <w:r w:rsidR="00611661">
        <w:rPr>
          <w:rFonts w:hint="eastAsia"/>
          <w:sz w:val="24"/>
        </w:rPr>
        <w:t>7</w:t>
      </w:r>
      <w:r>
        <w:rPr>
          <w:rFonts w:hint="eastAsia"/>
          <w:sz w:val="24"/>
        </w:rPr>
        <w:t>年</w:t>
      </w:r>
      <w:r w:rsidR="00611661">
        <w:rPr>
          <w:rFonts w:hint="eastAsia"/>
          <w:sz w:val="24"/>
        </w:rPr>
        <w:t>9</w:t>
      </w:r>
      <w:r>
        <w:rPr>
          <w:rFonts w:hint="eastAsia"/>
          <w:sz w:val="24"/>
        </w:rPr>
        <w:t>月</w:t>
      </w:r>
      <w:r w:rsidR="00611661">
        <w:rPr>
          <w:rFonts w:hint="eastAsia"/>
          <w:sz w:val="24"/>
        </w:rPr>
        <w:t>22</w:t>
      </w:r>
      <w:r>
        <w:rPr>
          <w:rFonts w:hint="eastAsia"/>
          <w:sz w:val="24"/>
        </w:rPr>
        <w:t>日</w:t>
      </w:r>
      <w:r w:rsidR="000242E4">
        <w:rPr>
          <w:noProof/>
          <w:sz w:val="84"/>
          <w:szCs w:val="8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-3800475</wp:posOffset>
            </wp:positionH>
            <wp:positionV relativeFrom="paragraph">
              <wp:posOffset>3712845</wp:posOffset>
            </wp:positionV>
            <wp:extent cx="1876425" cy="2638425"/>
            <wp:effectExtent l="0" t="0" r="0" b="0"/>
            <wp:wrapNone/>
            <wp:docPr id="4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6425" cy="263842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170F7">
      <w:footerReference w:type="even" r:id="rId10"/>
      <w:footerReference w:type="default" r:id="rId11"/>
      <w:pgSz w:w="11906" w:h="16838"/>
      <w:pgMar w:top="1418" w:right="1418" w:bottom="1021" w:left="141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7863" w:rsidRDefault="002B7863">
      <w:r>
        <w:separator/>
      </w:r>
    </w:p>
  </w:endnote>
  <w:endnote w:type="continuationSeparator" w:id="0">
    <w:p w:rsidR="002B7863" w:rsidRDefault="002B786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新宋体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微软雅黑">
    <w:panose1 w:val="020B0503020204020204"/>
    <w:charset w:val="86"/>
    <w:family w:val="swiss"/>
    <w:pitch w:val="variable"/>
    <w:sig w:usb0="80000287" w:usb1="28CF3C50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70F7" w:rsidRDefault="00EB5A7A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170F7" w:rsidRDefault="00F170F7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170F7" w:rsidRDefault="00F170F7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7863" w:rsidRDefault="002B7863">
      <w:r>
        <w:separator/>
      </w:r>
    </w:p>
  </w:footnote>
  <w:footnote w:type="continuationSeparator" w:id="0">
    <w:p w:rsidR="002B7863" w:rsidRDefault="002B7863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20AD6"/>
    <w:rsid w:val="000242E4"/>
    <w:rsid w:val="00243DB7"/>
    <w:rsid w:val="002B7863"/>
    <w:rsid w:val="003068E1"/>
    <w:rsid w:val="00317E02"/>
    <w:rsid w:val="00391AAF"/>
    <w:rsid w:val="004F2781"/>
    <w:rsid w:val="00527891"/>
    <w:rsid w:val="0057615B"/>
    <w:rsid w:val="00611661"/>
    <w:rsid w:val="00720AD6"/>
    <w:rsid w:val="00772903"/>
    <w:rsid w:val="00794A37"/>
    <w:rsid w:val="0079540E"/>
    <w:rsid w:val="0080117F"/>
    <w:rsid w:val="00890EC9"/>
    <w:rsid w:val="00972E93"/>
    <w:rsid w:val="00C07E40"/>
    <w:rsid w:val="00D46873"/>
    <w:rsid w:val="00DF0CF9"/>
    <w:rsid w:val="00E4652D"/>
    <w:rsid w:val="00EB5A7A"/>
    <w:rsid w:val="00EC557B"/>
    <w:rsid w:val="00F170F7"/>
    <w:rsid w:val="4AB14A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#9cbee0" strokecolor="#739cc3">
      <v:fill color="#9cbee0" color2="#bbd5f0" type="gradient">
        <o:fill v:ext="view" type="gradientUnscaled"/>
      </v:fill>
      <v:stroke color="#739cc3" weight="1.25pt" miterlimit="2"/>
    </o:shapedefaults>
    <o:shapelayout v:ext="edit">
      <o:idmap v:ext="edit" data="1"/>
    </o:shapelayout>
  </w:shapeDefaults>
  <w:decimalSymbol w:val="."/>
  <w:listSeparator w:val=","/>
  <w15:docId w15:val="{E09535CA-2A4E-49DE-9FCD-CA9A1553E0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 w:qFormat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paragraph" w:styleId="1">
    <w:name w:val="heading 1"/>
    <w:next w:val="a"/>
    <w:uiPriority w:val="9"/>
    <w:qFormat/>
    <w:pPr>
      <w:wordWrap w:val="0"/>
      <w:outlineLvl w:val="0"/>
    </w:pPr>
    <w:rPr>
      <w:rFonts w:ascii="宋体" w:hAnsi="宋体" w:cs="宋体" w:hint="eastAsia"/>
      <w:b/>
      <w:kern w:val="44"/>
      <w:sz w:val="25"/>
      <w:szCs w:val="25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nhideWhenUsed/>
    <w:pPr>
      <w:tabs>
        <w:tab w:val="center" w:pos="4153"/>
        <w:tab w:val="right" w:pos="8306"/>
      </w:tabs>
      <w:snapToGrid w:val="0"/>
      <w:jc w:val="left"/>
    </w:pPr>
    <w:rPr>
      <w:rFonts w:ascii="Calibri" w:hAnsi="Calibri"/>
      <w:sz w:val="18"/>
      <w:szCs w:val="18"/>
    </w:rPr>
  </w:style>
  <w:style w:type="paragraph" w:styleId="a4">
    <w:name w:val="header"/>
    <w:basedOn w:val="a"/>
    <w:link w:val="Char0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Calibri" w:hAnsi="Calibri"/>
      <w:sz w:val="18"/>
      <w:szCs w:val="18"/>
    </w:rPr>
  </w:style>
  <w:style w:type="character" w:styleId="a5">
    <w:name w:val="page number"/>
    <w:basedOn w:val="a0"/>
  </w:style>
  <w:style w:type="character" w:customStyle="1" w:styleId="Char0">
    <w:name w:val="页眉 Char"/>
    <w:basedOn w:val="a0"/>
    <w:link w:val="a4"/>
    <w:uiPriority w:val="99"/>
    <w:semiHidden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semiHidden/>
    <w:rPr>
      <w:sz w:val="18"/>
      <w:szCs w:val="18"/>
    </w:rPr>
  </w:style>
  <w:style w:type="paragraph" w:styleId="a6">
    <w:name w:val="Normal (Web)"/>
    <w:basedOn w:val="a"/>
    <w:uiPriority w:val="99"/>
    <w:unhideWhenUsed/>
    <w:rsid w:val="00EC557B"/>
    <w:pPr>
      <w:widowControl/>
      <w:jc w:val="left"/>
    </w:pPr>
    <w:rPr>
      <w:rFonts w:ascii="宋体" w:hAnsi="宋体" w:cs="宋体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0803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6463015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74678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063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636662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9629260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15766252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553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761827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7873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5536893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51326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82615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821523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848073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44839795">
                              <w:marLeft w:val="0"/>
                              <w:marRight w:val="0"/>
                              <w:marTop w:val="300"/>
                              <w:marBottom w:val="30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wmf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Arab" typeface="Times New Roman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Times New Roman"/>
        <a:font script="Jpan" typeface="ＭＳ Ｐゴシック"/>
        <a:font script="Khmr" typeface="MoolBoran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Times New Roman"/>
        <a:font script="Yiii" typeface="Microsoft Yi Baiti"/>
      </a:majorFont>
      <a:minorFont>
        <a:latin typeface="Calibri"/>
        <a:ea typeface=""/>
        <a:cs typeface=""/>
        <a:font script="Arab" typeface="Arial"/>
        <a:font script="Beng" typeface="Vrinda"/>
        <a:font script="Cans" typeface="Euphemia"/>
        <a:font script="Cher" typeface="Plantagenet Cherokee"/>
        <a:font script="Deva" typeface="Mangal"/>
        <a:font script="Ethi" typeface="Nyala"/>
        <a:font script="Geor" typeface="Sylfaen"/>
        <a:font script="Gujr" typeface="Shruti"/>
        <a:font script="Guru" typeface="Raavi"/>
        <a:font script="Hang" typeface="맑은 고딕"/>
        <a:font script="Hans" typeface="宋体"/>
        <a:font script="Hant" typeface="新細明體"/>
        <a:font script="Hebr" typeface="Arial"/>
        <a:font script="Jpan" typeface="ＭＳ Ｐゴシック"/>
        <a:font script="Khmr" typeface="DaunPenh"/>
        <a:font script="Knda" typeface="Tunga"/>
        <a:font script="Laoo" typeface="DokChampa"/>
        <a:font script="Mlym" typeface="Kartika"/>
        <a:font script="Mong" typeface="Mongolian Baiti"/>
        <a:font script="Orya" typeface="Kalinga"/>
        <a:font script="Sinh" typeface="Iskoola Pota"/>
        <a:font script="Syrc" typeface="Estrangelo Edessa"/>
        <a:font script="Taml" typeface="Latha"/>
        <a:font script="Telu" typeface="Gautami"/>
        <a:font script="Thaa" typeface="MV Boli"/>
        <a:font script="Thai" typeface="Tahoma"/>
        <a:font script="Tibt" typeface="Microsoft Himalaya"/>
        <a:font script="Uigh" typeface="Microsoft Uighur"/>
        <a:font script="Viet" typeface="Arial"/>
        <a:font script="Yiii" typeface="Microsoft Yi Baiti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133</Words>
  <Characters>760</Characters>
  <Application>Microsoft Office Word</Application>
  <DocSecurity>0</DocSecurity>
  <Lines>6</Lines>
  <Paragraphs>1</Paragraphs>
  <ScaleCrop>false</ScaleCrop>
  <Company>Microsoft</Company>
  <LinksUpToDate>false</LinksUpToDate>
  <CharactersWithSpaces>892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lenovo</dc:creator>
  <cp:lastModifiedBy>孙乐</cp:lastModifiedBy>
  <cp:revision>8</cp:revision>
  <dcterms:created xsi:type="dcterms:W3CDTF">2017-09-22T01:33:00Z</dcterms:created>
  <dcterms:modified xsi:type="dcterms:W3CDTF">2017-09-22T04:44:00Z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2052-9.1.0.5113</vt:lpwstr>
  </property>
</Properties>
</file>